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50" w:rsidRPr="00C94B50" w:rsidRDefault="00C94B50" w:rsidP="00C94B50">
      <w:pPr>
        <w:pStyle w:val="a3"/>
        <w:spacing w:after="0" w:afterAutospacing="0"/>
        <w:jc w:val="center"/>
        <w:outlineLvl w:val="0"/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94B50">
        <w:rPr>
          <w:rFonts w:asciiTheme="minorHAnsi" w:hAnsiTheme="minorHAnsi" w:cstheme="minorHAnsi"/>
        </w:rPr>
        <w:t xml:space="preserve">  </w:t>
      </w:r>
      <w:r w:rsidRPr="00C94B50"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  <w:shd w:val="clear" w:color="auto" w:fill="FFFFFF"/>
        </w:rPr>
        <w:t>Правила участия в Акции «Здравствуй, малыш!»</w:t>
      </w:r>
    </w:p>
    <w:p w:rsidR="00C94B50" w:rsidRPr="00C94B50" w:rsidRDefault="00C94B50" w:rsidP="00C94B50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szCs w:val="24"/>
          <w:bdr w:val="none" w:sz="0" w:space="0" w:color="auto" w:frame="1"/>
          <w:shd w:val="clear" w:color="auto" w:fill="FFFFFF"/>
          <w:lang w:val="ru-RU"/>
        </w:rPr>
        <w:t>(далее — Правила)</w:t>
      </w: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Наименование Акции</w:t>
      </w:r>
    </w:p>
    <w:p w:rsidR="00C94B50" w:rsidRPr="00C94B50" w:rsidRDefault="00C94B50" w:rsidP="00C94B50">
      <w:pPr>
        <w:numPr>
          <w:ilvl w:val="0"/>
          <w:numId w:val="7"/>
        </w:numPr>
        <w:spacing w:before="100" w:beforeAutospacing="1" w:after="240"/>
        <w:outlineLvl w:val="0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Акция </w:t>
      </w:r>
      <w:bookmarkStart w:id="0" w:name="_GoBack"/>
      <w:bookmarkEnd w:id="0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«</w:t>
      </w:r>
      <w:r w:rsidRPr="00C94B50">
        <w:rPr>
          <w:rFonts w:asciiTheme="minorHAnsi" w:hAnsiTheme="minorHAnsi" w:cstheme="minorHAnsi"/>
          <w:b/>
          <w:szCs w:val="24"/>
          <w:bdr w:val="none" w:sz="0" w:space="0" w:color="auto" w:frame="1"/>
          <w:shd w:val="clear" w:color="auto" w:fill="FFFFFF"/>
          <w:lang w:val="ru-RU"/>
        </w:rPr>
        <w:t>Здравствуй, малыш!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» (далее – «Акция») направлена на продвижение на рынке продукции Libero и проводится в сети магазинов «Детский мир» (далее «сеть») с целью привлечения внимания потребителей  к указанной продукции. </w:t>
      </w:r>
    </w:p>
    <w:p w:rsidR="00C94B50" w:rsidRPr="00C94B50" w:rsidRDefault="00C94B50" w:rsidP="00C94B50">
      <w:pPr>
        <w:numPr>
          <w:ilvl w:val="0"/>
          <w:numId w:val="7"/>
        </w:numPr>
        <w:spacing w:before="100" w:beforeAutospacing="1" w:after="240"/>
        <w:outlineLvl w:val="0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Настоящая Акция проводится в соответствии с требованиями законодательства РФ и настоящими Правилами.</w:t>
      </w: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Организатор Акции</w:t>
      </w:r>
    </w:p>
    <w:p w:rsidR="00C94B50" w:rsidRPr="00C94B50" w:rsidRDefault="00C94B50" w:rsidP="00C94B50">
      <w:pPr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Организатор Акции (далее – Организатор):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ООО "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ЭсСиЭй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Хайджин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Продактс Раша".</w:t>
      </w:r>
    </w:p>
    <w:p w:rsidR="00C94B50" w:rsidRPr="00C94B50" w:rsidRDefault="00C94B50" w:rsidP="00C94B50">
      <w:pPr>
        <w:spacing w:line="235" w:lineRule="auto"/>
        <w:ind w:firstLine="426"/>
        <w:jc w:val="both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Организатор Акции (далее – «Организатор»): </w:t>
      </w:r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ИНН/КПП 4704031845/772701001</w:t>
      </w:r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proofErr w:type="gram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Юридический адрес: 117218, г. Москва, ул. Кржижановского, д.14, корп.3</w:t>
      </w:r>
      <w:proofErr w:type="gramEnd"/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Тел. +7 (495) 9673367</w:t>
      </w:r>
    </w:p>
    <w:p w:rsidR="00C94B50" w:rsidRPr="00C94B50" w:rsidRDefault="00C94B50" w:rsidP="00C94B50">
      <w:pPr>
        <w:spacing w:line="235" w:lineRule="auto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Оператор Акции</w:t>
      </w:r>
    </w:p>
    <w:p w:rsidR="00C94B50" w:rsidRPr="00C94B50" w:rsidRDefault="00C94B50" w:rsidP="00C94B50">
      <w:pPr>
        <w:numPr>
          <w:ilvl w:val="0"/>
          <w:numId w:val="10"/>
        </w:numPr>
        <w:spacing w:before="120"/>
        <w:ind w:left="426" w:hanging="426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Оператор Акции (далее – Оператор):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ОАО "Детский мир-Центр".</w:t>
      </w:r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Оператор Акции (далее – Оператор): </w:t>
      </w:r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ИНН/КПП 7729355029/774850001</w:t>
      </w:r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Юридический адрес: 117415, г. Москва, проспект Вернадского, д.37, корп.3</w:t>
      </w:r>
    </w:p>
    <w:p w:rsidR="00C94B50" w:rsidRPr="00C94B50" w:rsidRDefault="00C94B50" w:rsidP="00C94B50">
      <w:pPr>
        <w:spacing w:line="235" w:lineRule="auto"/>
        <w:ind w:firstLine="426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Тел. +7 (495) 7810808</w:t>
      </w:r>
    </w:p>
    <w:p w:rsidR="00C94B50" w:rsidRPr="00C94B50" w:rsidRDefault="00C94B50" w:rsidP="00C94B50">
      <w:pPr>
        <w:ind w:firstLine="540"/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Круг лиц, срок и территория проведения Акции</w:t>
      </w:r>
    </w:p>
    <w:p w:rsidR="00C94B50" w:rsidRPr="00C94B50" w:rsidRDefault="00C94B50" w:rsidP="00C94B50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Cs w:val="24"/>
          <w:lang w:val="ru-RU"/>
        </w:rPr>
      </w:pPr>
      <w:r w:rsidRPr="00C94B50">
        <w:rPr>
          <w:rFonts w:asciiTheme="minorHAnsi" w:hAnsiTheme="minorHAnsi" w:cstheme="minorHAnsi"/>
          <w:szCs w:val="24"/>
          <w:lang w:val="ru-RU"/>
        </w:rPr>
        <w:t>В Акции могут принимать участие лица, достигшие 18 – летнего возраста. Участие в Акции и получение подарков несовершеннолетними (не достигшими возраста восемнадцати лет), но дееспособными лицами осуществляется в порядке, установленном действующим законодательством.</w:t>
      </w:r>
    </w:p>
    <w:p w:rsidR="00C94B50" w:rsidRPr="00C94B50" w:rsidRDefault="00C94B50" w:rsidP="00C94B50">
      <w:pPr>
        <w:spacing w:before="120"/>
        <w:ind w:left="426" w:hanging="426"/>
        <w:jc w:val="both"/>
        <w:rPr>
          <w:rFonts w:asciiTheme="minorHAnsi" w:hAnsiTheme="minorHAnsi" w:cstheme="minorHAnsi"/>
          <w:szCs w:val="24"/>
          <w:lang w:val="ru-RU"/>
        </w:rPr>
      </w:pPr>
    </w:p>
    <w:p w:rsidR="00C94B50" w:rsidRPr="00C94B50" w:rsidRDefault="00C94B50" w:rsidP="00C94B50">
      <w:pPr>
        <w:numPr>
          <w:ilvl w:val="0"/>
          <w:numId w:val="1"/>
        </w:numPr>
        <w:spacing w:after="240" w:line="235" w:lineRule="auto"/>
        <w:ind w:left="426" w:hanging="426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Акция проводится в период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с 19 июня 2012 года по 31 января 2013 года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включительно (далее – «Период проведения Акции»). </w:t>
      </w:r>
    </w:p>
    <w:p w:rsidR="00C94B50" w:rsidRPr="00C94B50" w:rsidRDefault="00C94B50" w:rsidP="00C94B50">
      <w:pPr>
        <w:numPr>
          <w:ilvl w:val="0"/>
          <w:numId w:val="2"/>
        </w:numPr>
        <w:spacing w:after="240" w:line="235" w:lineRule="auto"/>
        <w:ind w:left="709" w:hanging="709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Период приобретения товаров, участвующих в Акции – с 19 июня 2012 года по 31 декабря  2012 года включительно. </w:t>
      </w:r>
    </w:p>
    <w:p w:rsidR="00C94B50" w:rsidRPr="00C94B50" w:rsidRDefault="00C94B50" w:rsidP="00C94B50">
      <w:pPr>
        <w:numPr>
          <w:ilvl w:val="0"/>
          <w:numId w:val="2"/>
        </w:numPr>
        <w:spacing w:after="240" w:line="235" w:lineRule="auto"/>
        <w:ind w:left="709" w:hanging="709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Период действия купона на 20% скидку и купона на 30% скидку</w:t>
      </w:r>
      <w:r w:rsidRPr="00C94B50">
        <w:rPr>
          <w:rFonts w:asciiTheme="minorHAnsi" w:hAnsiTheme="minorHAnsi" w:cstheme="minorHAnsi"/>
          <w:bCs/>
          <w:color w:val="FF0000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– с 19 июня 2012 года по 31 января 2013 года включительно.  </w:t>
      </w:r>
    </w:p>
    <w:p w:rsidR="00C94B50" w:rsidRPr="00C94B50" w:rsidRDefault="00C94B50" w:rsidP="00C94B50">
      <w:pPr>
        <w:numPr>
          <w:ilvl w:val="0"/>
          <w:numId w:val="2"/>
        </w:numPr>
        <w:spacing w:after="240" w:line="235" w:lineRule="auto"/>
        <w:ind w:left="709" w:hanging="709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Период действия Подарочного сертификата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– с 19 июня 2012 года по 31 января 2013 года включительно.  </w:t>
      </w:r>
    </w:p>
    <w:p w:rsidR="00C94B50" w:rsidRPr="00C94B50" w:rsidRDefault="00C94B50" w:rsidP="00C94B50">
      <w:pPr>
        <w:numPr>
          <w:ilvl w:val="0"/>
          <w:numId w:val="1"/>
        </w:numPr>
        <w:spacing w:after="240" w:line="235" w:lineRule="auto"/>
        <w:ind w:left="426" w:hanging="426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Акция проходит в следующих городах РФ в магазинах сети «Детский мир» согласно расписанию работы магазинов сети, в том числе  графику открытия новых магазинов:</w:t>
      </w:r>
    </w:p>
    <w:p w:rsidR="00C94B50" w:rsidRPr="00C94B50" w:rsidRDefault="00C94B50" w:rsidP="00C94B50">
      <w:pPr>
        <w:spacing w:line="235" w:lineRule="auto"/>
        <w:ind w:left="426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12"/>
        </w:numPr>
        <w:spacing w:line="235" w:lineRule="auto"/>
        <w:ind w:hanging="1146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lastRenderedPageBreak/>
        <w:t>в течение всего Периода проведения акции:</w:t>
      </w:r>
    </w:p>
    <w:p w:rsidR="00C94B50" w:rsidRPr="00C94B50" w:rsidRDefault="00C94B50" w:rsidP="00C94B50">
      <w:pPr>
        <w:spacing w:line="235" w:lineRule="auto"/>
        <w:ind w:left="426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tbl>
      <w:tblPr>
        <w:tblW w:w="10023" w:type="dxa"/>
        <w:tblInd w:w="93" w:type="dxa"/>
        <w:tblLook w:val="04A0" w:firstRow="1" w:lastRow="0" w:firstColumn="1" w:lastColumn="0" w:noHBand="0" w:noVBand="1"/>
      </w:tblPr>
      <w:tblGrid>
        <w:gridCol w:w="866"/>
        <w:gridCol w:w="2201"/>
        <w:gridCol w:w="6956"/>
      </w:tblGrid>
      <w:tr w:rsidR="00C94B50" w:rsidRPr="00C94B50" w:rsidTr="0080412F">
        <w:trPr>
          <w:trHeight w:val="30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US" w:eastAsia="en-US"/>
              </w:rPr>
            </w:pPr>
            <w:r w:rsidRPr="00C94B50">
              <w:rPr>
                <w:rFonts w:asciiTheme="minorHAnsi" w:hAnsiTheme="minorHAnsi" w:cstheme="minorHAnsi"/>
                <w:b/>
                <w:color w:val="000000"/>
                <w:szCs w:val="24"/>
                <w:lang w:val="en-US" w:eastAsia="en-US"/>
              </w:rPr>
              <w:t>№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b/>
                <w:color w:val="000000"/>
                <w:szCs w:val="24"/>
                <w:lang w:val="en-US" w:eastAsia="en-US"/>
              </w:rPr>
              <w:t>Город</w:t>
            </w:r>
            <w:proofErr w:type="spellEnd"/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b/>
                <w:color w:val="000000"/>
                <w:szCs w:val="24"/>
                <w:lang w:val="en-US" w:eastAsia="en-US"/>
              </w:rPr>
              <w:t>Адрес</w:t>
            </w:r>
            <w:proofErr w:type="spellEnd"/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Волгоград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проспект Ленина, д.54б, ТРК "Европа Сити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Молл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Волгоград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Землячки, д. 110 б, ТРК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КомсоМолл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Воронеж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г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.В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оронеж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,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ул.Кольцовская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д.35 ТЦ "Галерея Чижова"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Воронеж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Московский проспект, д. 129/1 ТРЦ "Московский проспект"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Екатер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и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улица 8 марта дом 46 ТРЦ Гринвич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Екатер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и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Халтурина д. 55 ТРЦ " Карнавал" 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Екатер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и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Металлургов, 87 ТЦ "МЕГА"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Екатер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и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Сулимова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дом 50, ТЦ "Парк Хаус"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Казань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.П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етербургская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 9, ТРК "Бульвар на Петербургской"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Казань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пр-т Победы, д. 141 СТЦ "Мега"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Казань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пр-т Ибрагимова, 56 ТРК "Тандем"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Королев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Космонавтов пр-т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., 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д.12А, ТЦ "№1"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Краснодар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Дзержинского, 100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ТЦ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"К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расная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Площадь"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Краснодар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респ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.А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дыгея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, аул Новая Адыгея,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ул.Тургеневская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д.27 ТРЦ"МЕГА"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Красноярск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9 мая, д.77 ТРЦ "Планета"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Люберцы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Октябрьский пр-т, д.146, ТЦ "Патэрсон"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Менжинского, д.23, ООО "Искра-5"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Миклухо-Маклая, д.37, ТЦ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Меркадо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Пришвина, д.22, ТЦ "Александр Лэнд"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Веневская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д.4, ТЦ "Южное Бутово"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улица Вавилова, вл. 3, ТРЦ "Гагаринский"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Вернадского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пр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-т, д.37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Вешняковская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дом 22, ТЦ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Вешняковский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Пассаж"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Днепропетровская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д.2, ТЦ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Глобал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-Сити"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Хабаровская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д.15, ТЦ "12 Месяцев"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Ореховый бульвар, д.14, корп.3, ТОЦ "Домодедовский"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spellStart"/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Дубнинская</w:t>
            </w:r>
            <w:proofErr w:type="spellEnd"/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 30/1, ТЦ "Петровский"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Панфиловский пр-т, д.1106, ООО "Сапожок"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Кустанайская, д.6, ТЦ "Столица"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Измайловское ш., д.71а, ТЦ "</w:t>
            </w:r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AST</w:t>
            </w: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Красная Пресня д.24, ТОЦ "На Красной Пресне"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Перерва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д.43, ТРК "БУМ"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1-ый Покровский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-д, д.5, ТК "Мега - Белая Дача"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Калужское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ш., 21 км. МКАД, д.41, ТК "Мега - Теплый Стан"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проспект Андропова, д.8, ТРЦ "Мегаполис"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Ленинградское шоссе, д.16, ТЦ "Метрополис"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Дубравная, д. 34/29, ТРЦ "Ладья"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шоссе Можайское, д.31/1, ТЦ "Молодежный"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Новый Арбат, д. 11, ТЦ "Новоарбатский-12 месяцев"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Боровское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ш., д.35, ТЦ "Петровский"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ул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Феставальная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 ТРЦ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Речной</w:t>
            </w:r>
            <w:proofErr w:type="spellEnd"/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шоссе Дмитровское, д.163А, ТРЦ "РИО"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Большая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Черемушкинская, д.1, ТЦ "РИО на Севастопольском"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площадь Семеновская, д.1, ТЦ "Семеновский"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Солнцевский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пр.-т д.21, ТЦ "Столица"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Строгинский б-р, д.1, корп.2, ТЦ "Петровский"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Дмитровское ш., д.13А, ТЦ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МетроМаркет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Багратионовский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-д, вл.5, ТРЦ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Филион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Вавилова ул., д.66, ТЦ "Триумфальный"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мкр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Северное Чертаново, дом 1а, ТРЦ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Авентура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Щелковское шоссе, д.100/100, ТЦ "Щелково"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Щукинская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д.42, ТЦ "Щука"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Москва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.П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р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-т Вернадского, д.105 кор.3, ТЦ </w:t>
            </w:r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Denis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Мытищи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Олимпийский пр-т, д.21, ТЦ "Олимп"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Нижний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Новгород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село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Федяково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ТЦ "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Мега-Нижний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Новгород"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Нижний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Новгород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Революции площадь, д.9 ТЦ "Республика"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Нижний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Новгород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улица Родионова, д.187 ТРЦ "Фантастика"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Новосибирск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Военная, дом 5, ТРЦ "АУРА"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Новосибирск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Немировича-Данченко, 142 ТЦ "Горский"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Новосибирск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Ватутина, д. 107 ТЦ "Мега"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Омск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Маркса,43 ТЦ "Детский Мир на Маркса"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Омск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бульвар Архитекторов, дом 35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Омск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.И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нтернациональная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д.43, ТЦ "Омский"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Орехово-Зуево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.Л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енина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д.78, стр.1, ТРЦ "Орех"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Пермь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Крисанова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 12 ТЦ "Пирамида"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Пермь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Революции, 13 ТЦ "Семья"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Подольск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Б. Серпуховская, д.5А, ТЦ "Рыночная Площадь"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Ростов-на-Дону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пр-т Нагибина 32/2 ТЦ "Горизонт"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Ростов-на-Дону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г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.А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ксай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Новочеркасское шоссе, д. 33 ТЦ"МЕГА"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Ростов-на-Дону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пр-т Космонавтов, 10 ТЦ "Дом мебели"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Самара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пр-т Кирова, д.147, ТРЦ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Вива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Лэнд"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Самара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.Д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ыбенко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д.30 ТРК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Космопорт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Самара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24-й км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 шоссе, дом 5, СТЦ "МЕГА"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Самара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.Н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ово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-Садовая, д. 160-М ТРЦ"МЕГАСИТИ"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Саратов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Вольский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тракт, дом 2, ТЦ "</w:t>
            </w:r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Happy</w:t>
            </w: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Молл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Саратов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.Т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анкистов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д.1 ТК " ФОРУМ"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Серпухов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Борисовское шоссе, д. 1, ГТРК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Корстон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пр. Ветеранов, д. 143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.И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ндустриальный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д.24 ДРСОК " Июнь"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пр. Стачек, д. 99 ТРК "Континент"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.Т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ипанова,д.27/39, ТЦ "Космос"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Мурманское шоссе, 12 км СТЦ" МЕГА Дыбенко"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Ленинградская область, 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Скотное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СТЦ "МЕГА Парнас"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пр-т Большевиков,  д. 18, корпус 2, лит. А ТК "Невский-2" 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Средний пр. В.О., д.36/40 КК "Остров"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Ефимова, д. 2 ТРК" ПИК"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Комендантский пр., д. 9, корпус 2, лит. </w:t>
            </w:r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А ТК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Променад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 xml:space="preserve">" 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Коломяжский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пр. д. 17, ТЦ "Сити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Молл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Бульвар Новаторов, 11, корп. 2 ККК "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Француский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бульвар"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Санкт-Петербург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ВО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,М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алый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проспект, дом 88, ТЦ "Шкиперский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Молл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Уфа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дорога Уфа-Аэропорт, Кировский р-н, СТЦ "МЕГА"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Уфа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.Ж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укова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д.29 ЦРК "Простор"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Уфа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ул. Октября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пр-кт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 34 ТЦ "Семья 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Уфа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.Л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енина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д.65/4 ЦММ "Экватор"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Химки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Микрорайон 8, стр.1, ТРЦ "Мега-2-Химки"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Челябинск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Салютная, 27 ТК "Башня"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Челябинск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Кирова, д. 27 ТК "Набережный"</w:t>
            </w:r>
          </w:p>
        </w:tc>
      </w:tr>
      <w:tr w:rsidR="00C94B50" w:rsidRPr="00C94B50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Челябинск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Труда, дом 203, ТЦ "Родник"</w:t>
            </w:r>
          </w:p>
        </w:tc>
      </w:tr>
      <w:tr w:rsidR="00C94B50" w:rsidRPr="00D0530C" w:rsidTr="0080412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B50" w:rsidRPr="00C94B50" w:rsidRDefault="00C94B50" w:rsidP="00C94B50">
            <w:pPr>
              <w:numPr>
                <w:ilvl w:val="0"/>
                <w:numId w:val="11"/>
              </w:numPr>
              <w:jc w:val="right"/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en-US" w:eastAsia="en-US"/>
              </w:rPr>
              <w:t>Электросталь</w:t>
            </w:r>
            <w:proofErr w:type="spellEnd"/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Проспект Ленина, д.10, </w:t>
            </w: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ТР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Ц"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Эльград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"</w:t>
            </w:r>
          </w:p>
        </w:tc>
      </w:tr>
    </w:tbl>
    <w:p w:rsidR="00C94B50" w:rsidRPr="00C94B50" w:rsidRDefault="00C94B50" w:rsidP="00C94B50">
      <w:pPr>
        <w:spacing w:line="235" w:lineRule="auto"/>
        <w:ind w:firstLine="539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spacing w:line="235" w:lineRule="auto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12"/>
        </w:numPr>
        <w:spacing w:line="235" w:lineRule="auto"/>
        <w:ind w:left="709" w:hanging="709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с момента открытия новых магазинов и до конца Периода проведения Акции согласно графику открытий магазинов сети «Детский мир»:</w:t>
      </w:r>
    </w:p>
    <w:p w:rsidR="00C94B50" w:rsidRPr="00C94B50" w:rsidRDefault="00C94B50" w:rsidP="00C94B50">
      <w:pPr>
        <w:spacing w:line="235" w:lineRule="auto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80"/>
        <w:gridCol w:w="2020"/>
        <w:gridCol w:w="7240"/>
      </w:tblGrid>
      <w:tr w:rsidR="00C94B50" w:rsidRPr="00C94B50" w:rsidTr="0080412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Санкт-Петербург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proofErr w:type="spell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.Ф</w:t>
            </w:r>
            <w:proofErr w:type="gram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учика</w:t>
            </w:r>
            <w:proofErr w:type="spellEnd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, д. 2</w:t>
            </w:r>
          </w:p>
        </w:tc>
      </w:tr>
      <w:tr w:rsidR="00C94B50" w:rsidRPr="00D0530C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Санкт-Петербург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Московский проспект, д. 137, литера</w:t>
            </w:r>
            <w:proofErr w:type="gramStart"/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 Б</w:t>
            </w:r>
            <w:proofErr w:type="gramEnd"/>
          </w:p>
        </w:tc>
      </w:tr>
      <w:tr w:rsidR="00C94B50" w:rsidRPr="00C94B50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Москва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МО, пос. с-за им. Ленина, 23-й км МКАД</w:t>
            </w:r>
          </w:p>
        </w:tc>
      </w:tr>
      <w:tr w:rsidR="00C94B50" w:rsidRPr="00C94B50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Москва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шоссе Энтузиастов, д. 12, к. 2</w:t>
            </w:r>
          </w:p>
        </w:tc>
      </w:tr>
      <w:tr w:rsidR="00C94B50" w:rsidRPr="00C94B50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Москва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 xml:space="preserve">б-р Химкинский, вл. 7-23 </w:t>
            </w:r>
          </w:p>
        </w:tc>
      </w:tr>
      <w:tr w:rsidR="00C94B50" w:rsidRPr="00C94B50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Москва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Свободный пр-т, д. 33</w:t>
            </w:r>
          </w:p>
        </w:tc>
      </w:tr>
      <w:tr w:rsidR="00C94B50" w:rsidRPr="00C94B50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Краснодар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трасса Краснодар-Кропоткин</w:t>
            </w:r>
          </w:p>
        </w:tc>
      </w:tr>
      <w:tr w:rsidR="00C94B50" w:rsidRPr="00C94B50" w:rsidTr="0080412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Челябинск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50" w:rsidRPr="00C94B50" w:rsidRDefault="00C94B50" w:rsidP="0080412F">
            <w:pPr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</w:pPr>
            <w:r w:rsidRPr="00C94B50">
              <w:rPr>
                <w:rFonts w:asciiTheme="minorHAnsi" w:hAnsiTheme="minorHAnsi" w:cstheme="minorHAnsi"/>
                <w:color w:val="000000"/>
                <w:szCs w:val="24"/>
                <w:lang w:val="ru-RU" w:eastAsia="en-US"/>
              </w:rPr>
              <w:t>ул. Молодогвардейская, д. 7</w:t>
            </w:r>
          </w:p>
        </w:tc>
      </w:tr>
    </w:tbl>
    <w:p w:rsidR="00C94B50" w:rsidRPr="00C94B50" w:rsidRDefault="00C94B50" w:rsidP="00C94B50">
      <w:pPr>
        <w:spacing w:line="235" w:lineRule="auto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spacing w:line="235" w:lineRule="auto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spacing w:line="235" w:lineRule="auto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1"/>
        </w:numPr>
        <w:spacing w:line="235" w:lineRule="auto"/>
        <w:ind w:left="426" w:hanging="426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Количество магазинов, их адреса, график работы, а также график открытия новых магазинов сети «Детский мир», где планируется проведение Акции, могут изменяться, о чем Организатор обязан уведомить, </w:t>
      </w:r>
      <w:proofErr w:type="gram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разместив</w:t>
      </w:r>
      <w:proofErr w:type="gram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соответствующую информацию на сайтах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www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и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www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detmir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</w:p>
    <w:p w:rsidR="00C94B50" w:rsidRPr="00C94B50" w:rsidRDefault="00C94B50" w:rsidP="00C94B50">
      <w:pPr>
        <w:spacing w:line="235" w:lineRule="auto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Условия участия в Акции</w:t>
      </w:r>
    </w:p>
    <w:p w:rsidR="00C94B50" w:rsidRPr="00C94B50" w:rsidRDefault="00C94B50" w:rsidP="00C94B50">
      <w:pPr>
        <w:ind w:left="480"/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4"/>
          <w:lang w:val="ru-RU"/>
        </w:rPr>
      </w:pPr>
      <w:r w:rsidRPr="00C94B50">
        <w:rPr>
          <w:rFonts w:asciiTheme="minorHAnsi" w:hAnsiTheme="minorHAnsi" w:cstheme="minorHAnsi"/>
          <w:szCs w:val="24"/>
          <w:lang w:val="ru-RU"/>
        </w:rPr>
        <w:t xml:space="preserve">Для того чтобы стать Участником Акции (далее – Участник), необходимо в Период проведения Акции, указанный в п. 4.2. настоящих Правил, осуществить покупку в одном из магазинов сети «Детский мир», участвующих в Акции, по одной из следующих механик на выбор: </w:t>
      </w:r>
    </w:p>
    <w:p w:rsidR="00C94B50" w:rsidRPr="00C94B50" w:rsidRDefault="00C94B50" w:rsidP="00C94B50">
      <w:pPr>
        <w:numPr>
          <w:ilvl w:val="0"/>
          <w:numId w:val="4"/>
        </w:numPr>
        <w:spacing w:before="120"/>
        <w:ind w:hanging="720"/>
        <w:jc w:val="both"/>
        <w:rPr>
          <w:rFonts w:asciiTheme="minorHAnsi" w:hAnsiTheme="minorHAnsi" w:cstheme="minorHAnsi"/>
          <w:szCs w:val="24"/>
          <w:lang w:val="ru-RU"/>
        </w:rPr>
      </w:pPr>
      <w:r w:rsidRPr="00C94B50">
        <w:rPr>
          <w:rFonts w:asciiTheme="minorHAnsi" w:hAnsiTheme="minorHAnsi" w:cstheme="minorHAnsi"/>
          <w:szCs w:val="24"/>
          <w:lang w:val="ru-RU"/>
        </w:rPr>
        <w:t xml:space="preserve">При покупке одной детской коляски для новорожденных ИЛИ одной детской кроватки Участник получает подарки первого уровня, указанные в п.6.1. </w:t>
      </w:r>
      <w:r w:rsidRPr="00C94B50">
        <w:rPr>
          <w:rFonts w:asciiTheme="minorHAnsi" w:hAnsiTheme="minorHAnsi" w:cstheme="minorHAnsi"/>
          <w:color w:val="000000"/>
          <w:szCs w:val="24"/>
          <w:lang w:val="ru-RU"/>
        </w:rPr>
        <w:t>При единовременной покупке</w:t>
      </w:r>
      <w:r w:rsidRPr="00C94B50">
        <w:rPr>
          <w:rFonts w:asciiTheme="minorHAnsi" w:hAnsiTheme="minorHAnsi" w:cstheme="minorHAnsi"/>
          <w:szCs w:val="24"/>
          <w:lang w:val="ru-RU"/>
        </w:rPr>
        <w:t xml:space="preserve"> одной детской коляски для новорожденных</w:t>
      </w:r>
      <w:proofErr w:type="gramStart"/>
      <w:r w:rsidRPr="00C94B50">
        <w:rPr>
          <w:rFonts w:asciiTheme="minorHAnsi" w:hAnsiTheme="minorHAnsi" w:cstheme="minorHAnsi"/>
          <w:szCs w:val="24"/>
          <w:lang w:val="ru-RU"/>
        </w:rPr>
        <w:t xml:space="preserve">  И</w:t>
      </w:r>
      <w:proofErr w:type="gramEnd"/>
      <w:r w:rsidRPr="00C94B50">
        <w:rPr>
          <w:rFonts w:asciiTheme="minorHAnsi" w:hAnsiTheme="minorHAnsi" w:cstheme="minorHAnsi"/>
          <w:szCs w:val="24"/>
          <w:lang w:val="ru-RU"/>
        </w:rPr>
        <w:t xml:space="preserve"> одной детской кроватки Участник получает подарки второго уровня, указанные в п.6.2. </w:t>
      </w:r>
    </w:p>
    <w:p w:rsidR="00C94B50" w:rsidRPr="00C94B50" w:rsidRDefault="00C94B50" w:rsidP="00C94B50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Cs w:val="24"/>
          <w:lang w:val="ru-RU"/>
        </w:rPr>
      </w:pPr>
      <w:r w:rsidRPr="00C94B50">
        <w:rPr>
          <w:rFonts w:asciiTheme="minorHAnsi" w:hAnsiTheme="minorHAnsi" w:cstheme="minorHAnsi"/>
          <w:szCs w:val="24"/>
          <w:lang w:val="ru-RU"/>
        </w:rPr>
        <w:t>Подарки, указанные в пунктах 6.1.2, 6.2.2., 6.2.3 Правил, выдаются в магазинах сети «Детский Мир», где была осуществлена покупка детской кроватки и/или детской коляски для новорожденных в момент покупки.</w:t>
      </w:r>
    </w:p>
    <w:p w:rsidR="00C94B50" w:rsidRPr="00C94B50" w:rsidRDefault="00C94B50" w:rsidP="00C94B50">
      <w:pPr>
        <w:ind w:left="426"/>
        <w:jc w:val="both"/>
        <w:rPr>
          <w:rFonts w:asciiTheme="minorHAnsi" w:hAnsiTheme="minorHAnsi" w:cstheme="minorHAnsi"/>
          <w:szCs w:val="24"/>
          <w:lang w:val="ru-RU"/>
        </w:rPr>
      </w:pPr>
      <w:r w:rsidRPr="00C94B50">
        <w:rPr>
          <w:rFonts w:asciiTheme="minorHAnsi" w:hAnsiTheme="minorHAnsi" w:cstheme="minorHAnsi"/>
          <w:szCs w:val="24"/>
          <w:lang w:val="ru-RU"/>
        </w:rPr>
        <w:t>Подарки, указанные в пунктах 6.1.1., 6.2.1 Правил, Участник Акции должен взять в торговом зале самостоятельно и принести на кассу одновременно с покупкой коляски и/или кроватки.</w:t>
      </w:r>
    </w:p>
    <w:p w:rsidR="00C94B50" w:rsidRPr="00C94B50" w:rsidRDefault="00C94B50" w:rsidP="00C94B50">
      <w:pPr>
        <w:jc w:val="both"/>
        <w:outlineLvl w:val="0"/>
        <w:rPr>
          <w:rFonts w:asciiTheme="minorHAnsi" w:hAnsiTheme="minorHAnsi" w:cstheme="minorHAnsi"/>
          <w:bCs/>
          <w:color w:val="000000"/>
          <w:szCs w:val="24"/>
          <w:lang w:val="ru-RU"/>
        </w:rPr>
      </w:pPr>
    </w:p>
    <w:p w:rsidR="00C94B50" w:rsidRPr="00C94B50" w:rsidRDefault="00C94B50" w:rsidP="00C94B50">
      <w:pPr>
        <w:jc w:val="both"/>
        <w:outlineLvl w:val="0"/>
        <w:rPr>
          <w:rFonts w:asciiTheme="minorHAnsi" w:hAnsiTheme="minorHAnsi" w:cstheme="minorHAnsi"/>
          <w:bCs/>
          <w:color w:val="000000"/>
          <w:szCs w:val="24"/>
          <w:lang w:val="ru-RU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Призовой фонд Акции</w:t>
      </w:r>
    </w:p>
    <w:p w:rsidR="00C94B50" w:rsidRPr="00C94B50" w:rsidRDefault="00C94B50" w:rsidP="00C94B50">
      <w:pPr>
        <w:spacing w:before="120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Призовой фонд Акции включает в себя следующие подарки:</w:t>
      </w:r>
    </w:p>
    <w:p w:rsidR="00C94B50" w:rsidRPr="00C94B50" w:rsidRDefault="00C94B50" w:rsidP="00C94B50">
      <w:pPr>
        <w:spacing w:before="120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13"/>
        </w:num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Подарки первого уровня, условия и порядок их получения: </w:t>
      </w:r>
    </w:p>
    <w:p w:rsidR="00C94B50" w:rsidRPr="00C94B50" w:rsidRDefault="00C94B50" w:rsidP="00C94B50">
      <w:pPr>
        <w:numPr>
          <w:ilvl w:val="0"/>
          <w:numId w:val="5"/>
        </w:numPr>
        <w:spacing w:before="120" w:after="240"/>
        <w:ind w:left="709" w:hanging="709"/>
        <w:jc w:val="both"/>
        <w:rPr>
          <w:rFonts w:asciiTheme="minorHAnsi" w:hAnsiTheme="minorHAnsi" w:cstheme="minorHAnsi"/>
          <w:b/>
          <w:szCs w:val="24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Упаковка подгузников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Baby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Soft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Newborn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, 26 шт. или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Baby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Soft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Mini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, 22 шт. на выбор Участника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в качестве бесплатного образца.</w:t>
      </w:r>
    </w:p>
    <w:p w:rsidR="00C94B50" w:rsidRPr="00C94B50" w:rsidRDefault="00C94B50" w:rsidP="00C94B50">
      <w:pPr>
        <w:numPr>
          <w:ilvl w:val="0"/>
          <w:numId w:val="5"/>
        </w:numPr>
        <w:spacing w:before="120" w:after="240"/>
        <w:ind w:left="709" w:hanging="709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1 купон на скидку 20% на покупку продукции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 w:eastAsia="en-US"/>
        </w:rPr>
        <w:t>Libero</w:t>
      </w: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 </w:t>
      </w:r>
      <w:r w:rsidRPr="00C94B50">
        <w:rPr>
          <w:rFonts w:asciiTheme="minorHAnsi" w:hAnsiTheme="minorHAnsi" w:cstheme="minorHAnsi"/>
          <w:b/>
          <w:szCs w:val="24"/>
          <w:lang w:val="ru-RU" w:eastAsia="en-US"/>
        </w:rPr>
        <w:t>в любом из магазинов сети «Детский мир», участвующих в Акции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,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на сумму не более 2000 рублей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. 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При получении скидки по купону купон изымается кассиром. Во избежание повторного использования купона кассир надрывает купон по линии перфорации.</w:t>
      </w:r>
    </w:p>
    <w:p w:rsidR="00C94B50" w:rsidRPr="00C94B50" w:rsidRDefault="00C94B50" w:rsidP="00C94B50">
      <w:pPr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К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упоны на скидку 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не распространяются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на продукцию Libero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, участвующую в данный период в специальных предложениях сети «Детский мир». При покупке продукции Libero по купону б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онусы на Бонусную карту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«Детского мира»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не начисляются, дополнительные скидки не действуют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При возврате товара, приобретенного с использованием купона, купон не может быть выдан повторно.</w:t>
      </w:r>
    </w:p>
    <w:p w:rsidR="00C94B50" w:rsidRPr="00C94B50" w:rsidRDefault="00C94B50" w:rsidP="00C94B50">
      <w:pPr>
        <w:ind w:left="720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</w:p>
    <w:p w:rsidR="00C94B50" w:rsidRPr="00C94B50" w:rsidRDefault="00C94B50" w:rsidP="00C94B50">
      <w:pPr>
        <w:numPr>
          <w:ilvl w:val="0"/>
          <w:numId w:val="5"/>
        </w:numPr>
        <w:spacing w:after="240"/>
        <w:ind w:left="709" w:hanging="709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При покупке одной детской коляски для новорожденных ИЛИ одной детской кроватки</w:t>
      </w:r>
      <w:r w:rsidRPr="00C94B50">
        <w:rPr>
          <w:rFonts w:asciiTheme="minorHAnsi" w:eastAsia="Calibri" w:hAnsiTheme="minorHAnsi" w:cstheme="minorHAnsi"/>
          <w:szCs w:val="24"/>
          <w:lang w:val="ru-RU"/>
        </w:rPr>
        <w:t xml:space="preserve">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Участник Акции приносит на кассу одну из упаковок подгузников, участвующих в Акции, которую необходимо взять в торговом зале самостоятельно. Купон на скидку выдается на кассе. </w:t>
      </w:r>
    </w:p>
    <w:p w:rsidR="00C94B50" w:rsidRPr="00C94B50" w:rsidRDefault="00C94B50" w:rsidP="00C94B50">
      <w:pPr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  <w:t xml:space="preserve">С момента получения подарков Участником Акции последний несет риск их порчи или утраты. </w:t>
      </w:r>
    </w:p>
    <w:p w:rsidR="00C94B50" w:rsidRPr="00C94B50" w:rsidRDefault="00C94B50" w:rsidP="00C94B50">
      <w:pPr>
        <w:numPr>
          <w:ilvl w:val="0"/>
          <w:numId w:val="5"/>
        </w:numPr>
        <w:spacing w:before="120"/>
        <w:ind w:hanging="720"/>
        <w:jc w:val="both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Подарки</w:t>
      </w:r>
      <w:r w:rsidRPr="00C94B50"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не подлежат обмену и возврату, не выдаются частями и в денежном эквиваленте. </w:t>
      </w:r>
    </w:p>
    <w:p w:rsidR="00C94B50" w:rsidRPr="00C94B50" w:rsidRDefault="00C94B50" w:rsidP="00C94B50">
      <w:pPr>
        <w:tabs>
          <w:tab w:val="left" w:pos="1418"/>
        </w:tabs>
        <w:spacing w:before="60"/>
        <w:ind w:left="567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13"/>
        </w:numPr>
        <w:tabs>
          <w:tab w:val="left" w:pos="426"/>
        </w:tabs>
        <w:spacing w:before="60"/>
        <w:ind w:left="426" w:hanging="426"/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Подарки второго уровня, условия и порядок их получения: 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b/>
          <w:szCs w:val="24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Набор для новорожденных, состоящий из: упаковки подгузников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Baby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Soft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Newborn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, 26 шт. или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Baby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Soft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Mini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, 22 шт. на выбор Участника, и упаковка одноразовых пеленок 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/>
        </w:rPr>
        <w:t>Mats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, 6 шт.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в качестве бесплатных образцов.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1 купон на 30% скидку на покупку продукции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 w:eastAsia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</w:t>
      </w:r>
      <w:r w:rsidRPr="00C94B50">
        <w:rPr>
          <w:rFonts w:asciiTheme="minorHAnsi" w:hAnsiTheme="minorHAnsi" w:cstheme="minorHAnsi"/>
          <w:b/>
          <w:szCs w:val="24"/>
          <w:lang w:val="ru-RU" w:eastAsia="en-US"/>
        </w:rPr>
        <w:t>в одном из магазинов сети «Детский мир», участвующих в Акции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,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на сумму не более 2000 рублей.</w:t>
      </w:r>
      <w:r w:rsidRPr="00C94B50">
        <w:rPr>
          <w:rFonts w:asciiTheme="minorHAnsi" w:hAnsiTheme="minorHAnsi" w:cstheme="minorHAnsi"/>
          <w:b/>
          <w:szCs w:val="24"/>
          <w:lang w:val="ru-RU" w:eastAsia="en-US"/>
        </w:rPr>
        <w:t xml:space="preserve"> </w:t>
      </w: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При получении скидки по купону купон изымается кассиром. Во избежание повторного использования купона кассир надрывает купон по линии перфорации. 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Подарочный сертификат 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en-US" w:eastAsia="en-US"/>
        </w:rPr>
        <w:t>Libero</w:t>
      </w: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на сумму 500 рублей на покупку товаров для ребенка, ограниченных Специальными условиями,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указанными в пункте 6.2.5 Правил, </w:t>
      </w:r>
      <w:r w:rsidRPr="00C94B50">
        <w:rPr>
          <w:rFonts w:asciiTheme="minorHAnsi" w:hAnsiTheme="minorHAnsi" w:cstheme="minorHAnsi"/>
          <w:b/>
          <w:szCs w:val="24"/>
          <w:lang w:val="ru-RU" w:eastAsia="en-US"/>
        </w:rPr>
        <w:t xml:space="preserve">в одном из магазинов сети «Детский мир», участвующих в Акции. </w:t>
      </w: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При покупке товаров по подарочному сертификату 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Libero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, он изымается кассиром. Во избежание повторного использования Подарочного сертификата кассир отрезает штрих-код сертификата.</w:t>
      </w:r>
    </w:p>
    <w:p w:rsidR="00C94B50" w:rsidRPr="00C94B50" w:rsidRDefault="00C94B50" w:rsidP="00C94B50">
      <w:pPr>
        <w:numPr>
          <w:ilvl w:val="0"/>
          <w:numId w:val="6"/>
        </w:numPr>
        <w:ind w:hanging="644"/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lastRenderedPageBreak/>
        <w:t>К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упоны на скидку 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не распространяются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на продукцию Libero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, участвующую в данный период в специальных предложениях сети «Детский мир». При покупке продукции Libero по купону б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онусы на Бонусную карту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 xml:space="preserve"> «Детского мира»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не начисляются, дополнительные скидки не действуют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.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При возврате товара, приобретенного с использованием купона, купон не может быть выдан повторно.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Специальные условия покупки по Подарочному сертификату 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Libero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:</w:t>
      </w:r>
    </w:p>
    <w:p w:rsidR="00C94B50" w:rsidRPr="00C94B50" w:rsidRDefault="00C94B50" w:rsidP="00C94B50">
      <w:pPr>
        <w:ind w:left="709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Сертификат нельзя использовать на покупку следующих категорий товаров:</w:t>
      </w:r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Товары, </w:t>
      </w:r>
      <w:r w:rsidRPr="00C94B50">
        <w:rPr>
          <w:rFonts w:asciiTheme="minorHAnsi" w:eastAsia="Calibr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  <w:t>участвующие в данный период в специальных предложениях сети «Детский мир»</w:t>
      </w:r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товары, участвующие в распродаже</w:t>
      </w:r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подгузники, предметы гигиены</w:t>
      </w:r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детское питание</w:t>
      </w:r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подарочные карты</w:t>
      </w:r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покупки в </w:t>
      </w:r>
      <w:proofErr w:type="gram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интернет-магазине</w:t>
      </w:r>
      <w:proofErr w:type="gram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 w:eastAsia="en-US"/>
        </w:rPr>
        <w:t>www</w:t>
      </w: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 w:eastAsia="en-US"/>
        </w:rPr>
        <w:t>detmir</w:t>
      </w:r>
      <w:proofErr w:type="spellEnd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en-US" w:eastAsia="en-US"/>
        </w:rPr>
        <w:t>ru</w:t>
      </w:r>
      <w:proofErr w:type="spellEnd"/>
    </w:p>
    <w:p w:rsidR="00C94B50" w:rsidRPr="00C94B50" w:rsidRDefault="00C94B50" w:rsidP="00C94B50">
      <w:pPr>
        <w:numPr>
          <w:ilvl w:val="0"/>
          <w:numId w:val="24"/>
        </w:num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  <w:t>при расчете с юридическими лицами</w:t>
      </w:r>
    </w:p>
    <w:p w:rsidR="00C94B50" w:rsidRPr="00C94B50" w:rsidRDefault="00C94B50" w:rsidP="00C94B50">
      <w:pPr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 w:eastAsia="en-US"/>
        </w:rPr>
      </w:pP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>При покупке детских товаров по Подарочному сертификату Libero бонусы на Бонусную карту «Детского мира» не начисляются, дополнительные скидки не действуют. При возврате товара, приобретенного с использованием Подарочного сертификата Libero, сертификат не может быть выдан повторно.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bCs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>При покупке детских товаров по Подарочному сертификату Libero  в случае суммы покупки более 500 рублей разницу в деньгах покупатель оплачивает самостоятельно.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bCs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>При покупке детских товаров по Подарочному сертификату Libero в случае суммы покупки менее 500 рублей разница в деньгах не компенсируется.</w:t>
      </w:r>
    </w:p>
    <w:p w:rsidR="00C94B50" w:rsidRPr="00C94B50" w:rsidRDefault="00C94B50" w:rsidP="00C94B50">
      <w:pPr>
        <w:numPr>
          <w:ilvl w:val="0"/>
          <w:numId w:val="6"/>
        </w:numPr>
        <w:spacing w:before="120" w:after="240"/>
        <w:ind w:left="709" w:hanging="709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>При покупке одной детской коляски для новорожденных</w:t>
      </w:r>
      <w:proofErr w:type="gramStart"/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 xml:space="preserve">  И</w:t>
      </w:r>
      <w:proofErr w:type="gramEnd"/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 xml:space="preserve"> одной детской кроватки</w:t>
      </w: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 </w:t>
      </w:r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 xml:space="preserve">Участник Акции приносит на кассу одну из упаковок подгузников, участвующих в Акции, а также одноразовые пеленки </w:t>
      </w:r>
      <w:proofErr w:type="spellStart"/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>Libero</w:t>
      </w:r>
      <w:proofErr w:type="spellEnd"/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 xml:space="preserve"> </w:t>
      </w:r>
      <w:proofErr w:type="spellStart"/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>Mats</w:t>
      </w:r>
      <w:proofErr w:type="spellEnd"/>
      <w:r w:rsidRPr="00C94B50">
        <w:rPr>
          <w:rFonts w:asciiTheme="minorHAnsi" w:hAnsiTheme="minorHAnsi" w:cstheme="minorHAnsi"/>
          <w:bCs/>
          <w:szCs w:val="24"/>
          <w:lang w:val="ru-RU" w:eastAsia="en-US"/>
        </w:rPr>
        <w:t xml:space="preserve">, 6 шт., которые необходимо взять в торговом зале самостоятельно. Купон на скидку и Подарочный сертификат Libero выдаются на кассе. </w:t>
      </w:r>
    </w:p>
    <w:p w:rsidR="00C94B50" w:rsidRPr="00C94B50" w:rsidRDefault="00C94B50" w:rsidP="00C94B50">
      <w:pPr>
        <w:numPr>
          <w:ilvl w:val="0"/>
          <w:numId w:val="6"/>
        </w:numPr>
        <w:ind w:hanging="720"/>
        <w:jc w:val="both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/>
        </w:rPr>
        <w:t xml:space="preserve">С момента получения подарков Участником Акции последний несет риск их порчи или утраты. </w:t>
      </w:r>
    </w:p>
    <w:p w:rsidR="00C94B50" w:rsidRPr="00C94B50" w:rsidRDefault="00C94B50" w:rsidP="00C94B50">
      <w:pPr>
        <w:numPr>
          <w:ilvl w:val="0"/>
          <w:numId w:val="6"/>
        </w:numPr>
        <w:spacing w:before="120"/>
        <w:ind w:hanging="720"/>
        <w:jc w:val="both"/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Подарки</w:t>
      </w:r>
      <w:r w:rsidRPr="00C94B50">
        <w:rPr>
          <w:rFonts w:asciiTheme="minorHAnsi" w:hAnsiTheme="minorHAnsi" w:cstheme="minorHAnsi"/>
          <w:szCs w:val="24"/>
          <w:bdr w:val="none" w:sz="0" w:space="0" w:color="auto" w:frame="1"/>
          <w:shd w:val="clear" w:color="auto" w:fill="FFFFFF"/>
          <w:lang w:val="ru-RU" w:eastAsia="en-US"/>
        </w:rPr>
        <w:t xml:space="preserve"> не подлежат обмену и возврату, не выдаются частями и в денежном эквиваленте. </w:t>
      </w:r>
    </w:p>
    <w:p w:rsidR="00C94B50" w:rsidRPr="00C94B50" w:rsidRDefault="00C94B50" w:rsidP="00C94B50">
      <w:pPr>
        <w:tabs>
          <w:tab w:val="num" w:pos="-180"/>
        </w:tabs>
        <w:jc w:val="both"/>
        <w:rPr>
          <w:rFonts w:asciiTheme="minorHAnsi" w:hAnsiTheme="minorHAnsi" w:cstheme="minorHAnsi"/>
          <w:szCs w:val="24"/>
          <w:lang w:val="ru-RU" w:eastAsia="en-US"/>
        </w:rPr>
      </w:pPr>
    </w:p>
    <w:p w:rsidR="00C94B50" w:rsidRPr="00C94B50" w:rsidRDefault="00C94B50" w:rsidP="00C94B50">
      <w:pPr>
        <w:tabs>
          <w:tab w:val="num" w:pos="-180"/>
        </w:tabs>
        <w:jc w:val="both"/>
        <w:rPr>
          <w:rFonts w:asciiTheme="minorHAnsi" w:hAnsiTheme="minorHAnsi" w:cstheme="minorHAnsi"/>
          <w:b/>
          <w:szCs w:val="24"/>
          <w:lang w:val="ru-RU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Обязанности и Права Организатора и Оператора Акции</w:t>
      </w:r>
    </w:p>
    <w:p w:rsidR="00C94B50" w:rsidRPr="00C94B50" w:rsidRDefault="00C94B50" w:rsidP="00C94B50">
      <w:pPr>
        <w:numPr>
          <w:ilvl w:val="0"/>
          <w:numId w:val="14"/>
        </w:numPr>
        <w:spacing w:before="120" w:after="240"/>
        <w:ind w:left="567" w:hanging="567"/>
        <w:rPr>
          <w:rFonts w:asciiTheme="minorHAnsi" w:hAnsiTheme="minorHAnsi" w:cstheme="minorHAnsi"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Обязанности </w:t>
      </w: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Организатора и Оператора:</w:t>
      </w:r>
    </w:p>
    <w:p w:rsidR="00C94B50" w:rsidRPr="00C94B50" w:rsidRDefault="00C94B50" w:rsidP="00C94B50">
      <w:pPr>
        <w:numPr>
          <w:ilvl w:val="0"/>
          <w:numId w:val="15"/>
        </w:numPr>
        <w:spacing w:before="120" w:after="240"/>
        <w:ind w:left="567" w:hanging="567"/>
        <w:rPr>
          <w:rFonts w:asciiTheme="minorHAnsi" w:hAnsiTheme="minorHAnsi" w:cstheme="minorHAnsi"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Организатор Акции: обеспечивает Призовой фонд Акции, указанный в п.6 настоящих Правил.</w:t>
      </w:r>
    </w:p>
    <w:p w:rsidR="00C94B50" w:rsidRPr="00C94B50" w:rsidRDefault="00C94B50" w:rsidP="00C94B50">
      <w:pPr>
        <w:numPr>
          <w:ilvl w:val="0"/>
          <w:numId w:val="15"/>
        </w:numPr>
        <w:spacing w:before="120" w:after="240"/>
        <w:ind w:left="567" w:hanging="567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Оператор Акции: обеспечивает выдачу подарков согласно условиям и порядку их получения, указанных в  п. 6.1 и п. 6.2 настоящих Правил</w:t>
      </w:r>
      <w:proofErr w:type="gramStart"/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 xml:space="preserve"> .</w:t>
      </w:r>
      <w:proofErr w:type="gramEnd"/>
    </w:p>
    <w:p w:rsidR="00C94B50" w:rsidRPr="00C94B50" w:rsidRDefault="00C94B50" w:rsidP="00C94B50">
      <w:pPr>
        <w:numPr>
          <w:ilvl w:val="0"/>
          <w:numId w:val="15"/>
        </w:numPr>
        <w:spacing w:after="240"/>
        <w:ind w:left="567" w:hanging="567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lastRenderedPageBreak/>
        <w:t xml:space="preserve">Опубликовать подробную информация об Организаторе  и Операторе Акции, Правилах ее проведения, количестве подарков,  сроках, месте и порядке их получения на сайтах 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www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libero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ru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, 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www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detmir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ru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</w:p>
    <w:p w:rsidR="00C94B50" w:rsidRPr="00C94B50" w:rsidRDefault="00C94B50" w:rsidP="00C94B50">
      <w:pPr>
        <w:numPr>
          <w:ilvl w:val="0"/>
          <w:numId w:val="15"/>
        </w:numPr>
        <w:spacing w:after="240"/>
        <w:ind w:left="567" w:hanging="567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При изменении Правил Акции, а также в случае досрочного прекращения проведения Акции уведомить Участников, </w:t>
      </w:r>
      <w:proofErr w:type="gramStart"/>
      <w:r w:rsidRPr="00C94B50">
        <w:rPr>
          <w:rFonts w:asciiTheme="minorHAnsi" w:hAnsiTheme="minorHAnsi" w:cstheme="minorHAnsi"/>
          <w:szCs w:val="24"/>
          <w:lang w:val="ru-RU" w:eastAsia="en-US"/>
        </w:rPr>
        <w:t>разместив информацию</w:t>
      </w:r>
      <w:proofErr w:type="gramEnd"/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 об этом на сайтах 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www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libero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ru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, 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www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detmir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spellStart"/>
      <w:r w:rsidRPr="00C94B50">
        <w:rPr>
          <w:rFonts w:asciiTheme="minorHAnsi" w:hAnsiTheme="minorHAnsi" w:cstheme="minorHAnsi"/>
          <w:szCs w:val="24"/>
          <w:lang w:val="en-US" w:eastAsia="en-US"/>
        </w:rPr>
        <w:t>ru</w:t>
      </w:r>
      <w:proofErr w:type="spellEnd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</w:p>
    <w:p w:rsidR="00C94B50" w:rsidRPr="00C94B50" w:rsidRDefault="00C94B50" w:rsidP="00C94B50">
      <w:pPr>
        <w:numPr>
          <w:ilvl w:val="0"/>
          <w:numId w:val="14"/>
        </w:numPr>
        <w:spacing w:before="120" w:after="240"/>
        <w:ind w:left="567" w:hanging="567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Права Организатора и Оператора:</w:t>
      </w:r>
    </w:p>
    <w:p w:rsidR="00C94B50" w:rsidRPr="00C94B50" w:rsidRDefault="00C94B50" w:rsidP="00C94B50">
      <w:pPr>
        <w:numPr>
          <w:ilvl w:val="0"/>
          <w:numId w:val="16"/>
        </w:numPr>
        <w:spacing w:before="120" w:after="240"/>
        <w:ind w:left="567" w:hanging="567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Организатор и Оператор</w:t>
      </w: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 Акции пользуются всеми правами, предусмотренными настоящими Правилами и действующим законодательством РФ.</w:t>
      </w:r>
    </w:p>
    <w:p w:rsidR="00C94B50" w:rsidRPr="00C94B50" w:rsidRDefault="00C94B50" w:rsidP="00C94B50">
      <w:pPr>
        <w:numPr>
          <w:ilvl w:val="0"/>
          <w:numId w:val="16"/>
        </w:numPr>
        <w:tabs>
          <w:tab w:val="left" w:pos="360"/>
          <w:tab w:val="left" w:pos="567"/>
        </w:tabs>
        <w:spacing w:before="120" w:after="24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Отказать Участнику Акции в участии в Акции и  в получении подарков в следующих случаях:</w:t>
      </w:r>
    </w:p>
    <w:p w:rsidR="00C94B50" w:rsidRPr="00C94B50" w:rsidRDefault="00C94B50" w:rsidP="00C94B50">
      <w:pPr>
        <w:numPr>
          <w:ilvl w:val="0"/>
          <w:numId w:val="17"/>
        </w:numPr>
        <w:spacing w:before="80" w:after="240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несоответствие Участника Акции требованиям, указанным в п.4.1 настоящих Правил;</w:t>
      </w:r>
    </w:p>
    <w:p w:rsidR="00C94B50" w:rsidRPr="00C94B50" w:rsidRDefault="00C94B50" w:rsidP="00C94B50">
      <w:pPr>
        <w:numPr>
          <w:ilvl w:val="0"/>
          <w:numId w:val="17"/>
        </w:numPr>
        <w:spacing w:before="80" w:after="240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выявление случаев недобросовестных действий Участника, связанных с обманом, мошенничеством и другими противоправными действиями, благодаря которым Участник может получить подарки, предусмотренные настоящими Правилами.</w:t>
      </w:r>
    </w:p>
    <w:p w:rsidR="00C94B50" w:rsidRPr="00C94B50" w:rsidRDefault="00C94B50" w:rsidP="00C94B50">
      <w:pPr>
        <w:numPr>
          <w:ilvl w:val="0"/>
          <w:numId w:val="17"/>
        </w:numPr>
        <w:spacing w:before="80" w:after="240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в иных случаях, предусмотренных нормативно-правовыми актами РФ.</w:t>
      </w:r>
    </w:p>
    <w:p w:rsidR="00C94B50" w:rsidRPr="00C94B50" w:rsidRDefault="00C94B50" w:rsidP="00C94B50">
      <w:pPr>
        <w:numPr>
          <w:ilvl w:val="0"/>
          <w:numId w:val="16"/>
        </w:numPr>
        <w:tabs>
          <w:tab w:val="left" w:pos="360"/>
          <w:tab w:val="left" w:pos="567"/>
        </w:tabs>
        <w:spacing w:before="120" w:after="24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Не вступать в письменные переговоры или любые другие контакты с Участниками Акции, кроме случаев, предусмотренных настоящими Правилами, действующим законодательством РФ и при возникновении спорных ситуаций.</w:t>
      </w:r>
    </w:p>
    <w:p w:rsidR="00C94B50" w:rsidRPr="00C94B50" w:rsidRDefault="00C94B50" w:rsidP="00C94B50">
      <w:pPr>
        <w:numPr>
          <w:ilvl w:val="0"/>
          <w:numId w:val="16"/>
        </w:numPr>
        <w:tabs>
          <w:tab w:val="left" w:pos="360"/>
          <w:tab w:val="left" w:pos="567"/>
        </w:tabs>
        <w:spacing w:before="120" w:after="24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На свое усмотрение в одностороннем порядке прекратить, изменить или приостановить проведение Акции, если по какой-либо причине любой аспект настоящей Акции не может быть реализован так, как это запланировано.</w:t>
      </w:r>
    </w:p>
    <w:p w:rsidR="00C94B50" w:rsidRPr="00C94B50" w:rsidRDefault="00C94B50" w:rsidP="00C94B50">
      <w:pPr>
        <w:numPr>
          <w:ilvl w:val="0"/>
          <w:numId w:val="16"/>
        </w:numPr>
        <w:tabs>
          <w:tab w:val="left" w:pos="360"/>
          <w:tab w:val="left" w:pos="567"/>
        </w:tabs>
        <w:spacing w:before="120" w:after="24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Отказать в рассмотрении претензии по неполученным подаркам, если Участник единожды отказался получать подарки. Подарки не могут быть востребованы Участником повторно. </w:t>
      </w:r>
    </w:p>
    <w:p w:rsidR="00C94B50" w:rsidRPr="00C94B50" w:rsidRDefault="00C94B50" w:rsidP="00C94B50">
      <w:pPr>
        <w:numPr>
          <w:ilvl w:val="0"/>
          <w:numId w:val="16"/>
        </w:numPr>
        <w:tabs>
          <w:tab w:val="left" w:pos="360"/>
          <w:tab w:val="left" w:pos="567"/>
        </w:tabs>
        <w:spacing w:before="120" w:after="24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Проводить интервью с Участниками Акции, вести фото- и видеосъемку в процессе вручения подарков Участникам Акции и публиковать материалы с их участием на  сайтах www.libero.ru, www.detmir.ru и в иных местах</w:t>
      </w:r>
      <w:proofErr w:type="gramStart"/>
      <w:r w:rsidRPr="00C94B50">
        <w:rPr>
          <w:rFonts w:asciiTheme="minorHAnsi" w:hAnsiTheme="minorHAnsi" w:cstheme="minorHAnsi"/>
          <w:szCs w:val="24"/>
          <w:lang w:val="ru-RU" w:eastAsia="en-US"/>
        </w:rPr>
        <w:t>.</w:t>
      </w:r>
      <w:proofErr w:type="gramEnd"/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\ </w:t>
      </w:r>
      <w:proofErr w:type="gramStart"/>
      <w:r w:rsidRPr="00C94B50">
        <w:rPr>
          <w:rFonts w:asciiTheme="minorHAnsi" w:hAnsiTheme="minorHAnsi" w:cstheme="minorHAnsi"/>
          <w:szCs w:val="24"/>
          <w:lang w:val="ru-RU" w:eastAsia="en-US"/>
        </w:rPr>
        <w:t>с</w:t>
      </w:r>
      <w:proofErr w:type="gramEnd"/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 получением их письменного разрешения в случаях, установленных законодательством РФ.</w:t>
      </w:r>
    </w:p>
    <w:p w:rsidR="00C94B50" w:rsidRPr="00C94B50" w:rsidRDefault="00C94B50" w:rsidP="00C94B50">
      <w:pPr>
        <w:spacing w:before="120"/>
        <w:ind w:firstLine="539"/>
        <w:jc w:val="both"/>
        <w:rPr>
          <w:rFonts w:asciiTheme="minorHAnsi" w:hAnsiTheme="minorHAnsi" w:cstheme="minorHAnsi"/>
          <w:szCs w:val="24"/>
          <w:lang w:val="ru-RU" w:eastAsia="en-US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Права и обязанности Участников Акции</w:t>
      </w:r>
    </w:p>
    <w:p w:rsidR="00C94B50" w:rsidRPr="00C94B50" w:rsidRDefault="00C94B50" w:rsidP="00C94B50">
      <w:pPr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Права Участника Акции:</w:t>
      </w:r>
    </w:p>
    <w:p w:rsidR="00C94B50" w:rsidRPr="00C94B50" w:rsidRDefault="00C94B50" w:rsidP="00C94B50">
      <w:pPr>
        <w:numPr>
          <w:ilvl w:val="0"/>
          <w:numId w:val="19"/>
        </w:numPr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Принимать участие в Акции в порядке, определенном настоящими Правилами.</w:t>
      </w:r>
    </w:p>
    <w:p w:rsidR="00C94B50" w:rsidRPr="00C94B50" w:rsidRDefault="00C94B50" w:rsidP="00C94B50">
      <w:pPr>
        <w:numPr>
          <w:ilvl w:val="0"/>
          <w:numId w:val="19"/>
        </w:numPr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Получать информацию о времени и местах прохождения Акции и условиях в соответствии с Правилами.</w:t>
      </w:r>
    </w:p>
    <w:p w:rsidR="00C94B50" w:rsidRPr="00C94B50" w:rsidRDefault="00C94B50" w:rsidP="00C94B50">
      <w:pPr>
        <w:numPr>
          <w:ilvl w:val="0"/>
          <w:numId w:val="19"/>
        </w:numPr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Получать информацию об изменениях в Правилах Акции </w:t>
      </w:r>
    </w:p>
    <w:p w:rsidR="00C94B50" w:rsidRPr="00C94B50" w:rsidRDefault="00C94B50" w:rsidP="00C94B50">
      <w:pPr>
        <w:numPr>
          <w:ilvl w:val="0"/>
          <w:numId w:val="19"/>
        </w:numPr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lastRenderedPageBreak/>
        <w:t>Требовать выдачи подарков в порядке, предусмотренном настоящими Правилами.</w:t>
      </w:r>
    </w:p>
    <w:p w:rsidR="00C94B50" w:rsidRPr="00C94B50" w:rsidRDefault="00C94B50" w:rsidP="00C94B50">
      <w:pPr>
        <w:tabs>
          <w:tab w:val="num" w:pos="1259"/>
        </w:tabs>
        <w:spacing w:before="120"/>
        <w:jc w:val="both"/>
        <w:rPr>
          <w:rFonts w:asciiTheme="minorHAnsi" w:hAnsiTheme="minorHAnsi" w:cstheme="minorHAnsi"/>
          <w:szCs w:val="24"/>
          <w:lang w:val="ru-RU" w:eastAsia="en-US"/>
        </w:rPr>
      </w:pPr>
    </w:p>
    <w:p w:rsidR="00C94B50" w:rsidRPr="00C94B50" w:rsidRDefault="00C94B50" w:rsidP="00C94B50">
      <w:pPr>
        <w:numPr>
          <w:ilvl w:val="0"/>
          <w:numId w:val="18"/>
        </w:numPr>
        <w:spacing w:before="120"/>
        <w:ind w:left="426" w:hanging="426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Обязанности Участника Акции:</w:t>
      </w:r>
    </w:p>
    <w:p w:rsidR="00C94B50" w:rsidRPr="00C94B50" w:rsidRDefault="00C94B50" w:rsidP="00C94B50">
      <w:pPr>
        <w:numPr>
          <w:ilvl w:val="0"/>
          <w:numId w:val="20"/>
        </w:numPr>
        <w:tabs>
          <w:tab w:val="left" w:pos="360"/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Ознакомиться с Правилами Акции, самостоятельно отслеживать изменения Правил Акции.</w:t>
      </w:r>
    </w:p>
    <w:p w:rsidR="00C94B50" w:rsidRPr="00C94B50" w:rsidRDefault="00C94B50" w:rsidP="00C94B50">
      <w:pPr>
        <w:numPr>
          <w:ilvl w:val="0"/>
          <w:numId w:val="20"/>
        </w:numPr>
        <w:tabs>
          <w:tab w:val="left" w:pos="360"/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Соблюдать Правила Акции.</w:t>
      </w:r>
    </w:p>
    <w:p w:rsidR="00C94B50" w:rsidRPr="00C94B50" w:rsidRDefault="00C94B50" w:rsidP="00C94B50">
      <w:pPr>
        <w:numPr>
          <w:ilvl w:val="0"/>
          <w:numId w:val="20"/>
        </w:numPr>
        <w:tabs>
          <w:tab w:val="left" w:pos="360"/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szCs w:val="24"/>
          <w:lang w:val="ru-RU" w:eastAsia="en-US"/>
        </w:rPr>
        <w:t>Для получения подарков выполнить действия, предусмотренные  п.5 настоящих Правил.</w:t>
      </w:r>
    </w:p>
    <w:p w:rsidR="00C94B50" w:rsidRPr="00C94B50" w:rsidRDefault="00C94B50" w:rsidP="00C94B50">
      <w:pPr>
        <w:numPr>
          <w:ilvl w:val="0"/>
          <w:numId w:val="20"/>
        </w:num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Уплачивать налоги и сборы, если такая обязанность возникает в результате участия в Акции и/или получения подарков в соответствии с действующим законодательством.</w:t>
      </w:r>
    </w:p>
    <w:p w:rsidR="00C94B50" w:rsidRPr="00C94B50" w:rsidRDefault="00C94B50" w:rsidP="00C94B50">
      <w:pPr>
        <w:jc w:val="both"/>
        <w:rPr>
          <w:rFonts w:asciiTheme="minorHAnsi" w:hAnsiTheme="minorHAnsi" w:cstheme="minorHAnsi"/>
          <w:bCs/>
          <w:szCs w:val="24"/>
          <w:bdr w:val="none" w:sz="0" w:space="0" w:color="auto" w:frame="1"/>
          <w:shd w:val="clear" w:color="auto" w:fill="FFFFFF"/>
          <w:lang w:val="ru-RU"/>
        </w:rPr>
      </w:pPr>
    </w:p>
    <w:p w:rsidR="00C94B50" w:rsidRPr="00C94B50" w:rsidRDefault="00C94B50" w:rsidP="00C94B50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</w:pPr>
      <w:r w:rsidRPr="00C94B50">
        <w:rPr>
          <w:rFonts w:asciiTheme="minorHAnsi" w:hAnsiTheme="minorHAnsi" w:cstheme="minorHAnsi"/>
          <w:b/>
          <w:bCs/>
          <w:szCs w:val="24"/>
          <w:bdr w:val="none" w:sz="0" w:space="0" w:color="auto" w:frame="1"/>
          <w:shd w:val="clear" w:color="auto" w:fill="FFFFFF"/>
          <w:lang w:val="ru-RU"/>
        </w:rPr>
        <w:t>Особые условия</w:t>
      </w:r>
    </w:p>
    <w:p w:rsidR="00C94B50" w:rsidRPr="00C94B50" w:rsidRDefault="00C94B50" w:rsidP="00C94B50">
      <w:pPr>
        <w:numPr>
          <w:ilvl w:val="0"/>
          <w:numId w:val="22"/>
        </w:numPr>
        <w:spacing w:before="120"/>
        <w:ind w:left="567" w:hanging="720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Обязанность по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уплате налогов в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связи с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получением Участниками Акции подарков, а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 xml:space="preserve"> также ответственность за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неисполнение данной обязанности Участники Акции несут самостоятельно.</w:t>
      </w:r>
    </w:p>
    <w:p w:rsidR="00C94B50" w:rsidRPr="00C94B50" w:rsidRDefault="00C94B50" w:rsidP="00C94B50">
      <w:pPr>
        <w:numPr>
          <w:ilvl w:val="0"/>
          <w:numId w:val="22"/>
        </w:numPr>
        <w:spacing w:before="120"/>
        <w:ind w:left="567" w:hanging="720"/>
        <w:jc w:val="both"/>
        <w:rPr>
          <w:rFonts w:asciiTheme="minorHAnsi" w:hAnsiTheme="minorHAnsi" w:cstheme="minorHAnsi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 xml:space="preserve">Организатор и Оператор 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Акции не</w:t>
      </w:r>
      <w:r w:rsidRPr="00C94B50">
        <w:rPr>
          <w:rFonts w:asciiTheme="minorHAnsi" w:hAnsiTheme="minorHAnsi" w:cstheme="minorHAnsi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несет ответственность, включая, </w:t>
      </w:r>
      <w:proofErr w:type="gramStart"/>
      <w:r w:rsidRPr="00C94B50">
        <w:rPr>
          <w:rFonts w:asciiTheme="minorHAnsi" w:hAnsiTheme="minorHAnsi" w:cstheme="minorHAnsi"/>
          <w:szCs w:val="24"/>
          <w:lang w:val="ru-RU" w:eastAsia="en-US"/>
        </w:rPr>
        <w:t>но</w:t>
      </w:r>
      <w:proofErr w:type="gramEnd"/>
      <w:r w:rsidRPr="00C94B50">
        <w:rPr>
          <w:rFonts w:asciiTheme="minorHAnsi" w:hAnsiTheme="minorHAnsi" w:cstheme="minorHAnsi"/>
          <w:szCs w:val="24"/>
          <w:lang w:val="ru-RU" w:eastAsia="en-US"/>
        </w:rPr>
        <w:t xml:space="preserve"> не ограничиваясь, за:</w:t>
      </w:r>
    </w:p>
    <w:p w:rsidR="00C94B50" w:rsidRPr="00C94B50" w:rsidRDefault="00C94B50" w:rsidP="00C94B50">
      <w:pPr>
        <w:numPr>
          <w:ilvl w:val="0"/>
          <w:numId w:val="21"/>
        </w:numPr>
        <w:tabs>
          <w:tab w:val="left" w:pos="709"/>
        </w:tabs>
        <w:spacing w:before="80"/>
        <w:jc w:val="both"/>
        <w:rPr>
          <w:rFonts w:asciiTheme="minorHAnsi" w:hAnsiTheme="minorHAnsi" w:cstheme="minorHAnsi"/>
          <w:bCs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 xml:space="preserve">неисполнение (несвоевременное исполнение) Участниками Конкурса обязанностей, предусмотренных настоящими Правилами; </w:t>
      </w:r>
    </w:p>
    <w:p w:rsidR="00C94B50" w:rsidRPr="00C94B50" w:rsidRDefault="00C94B50" w:rsidP="00C94B50">
      <w:pPr>
        <w:numPr>
          <w:ilvl w:val="0"/>
          <w:numId w:val="21"/>
        </w:numPr>
        <w:tabs>
          <w:tab w:val="left" w:pos="709"/>
        </w:tabs>
        <w:spacing w:before="80" w:after="200"/>
        <w:jc w:val="both"/>
        <w:rPr>
          <w:rFonts w:asciiTheme="minorHAnsi" w:hAnsiTheme="minorHAnsi" w:cstheme="minorHAnsi"/>
          <w:bCs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жизнь, здоровье, за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моральные и/или психические травмы участников Конкурса, в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связи с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их</w:t>
      </w:r>
      <w:r w:rsidRPr="00C94B50">
        <w:rPr>
          <w:rFonts w:asciiTheme="minorHAnsi" w:hAnsiTheme="minorHAnsi" w:cstheme="minorHAnsi"/>
          <w:bCs/>
          <w:color w:val="000000"/>
          <w:szCs w:val="24"/>
          <w:lang w:val="en-US" w:eastAsia="en-US"/>
        </w:rPr>
        <w:t> </w:t>
      </w:r>
      <w:r w:rsidRPr="00C94B50">
        <w:rPr>
          <w:rFonts w:asciiTheme="minorHAnsi" w:hAnsiTheme="minorHAnsi" w:cstheme="minorHAnsi"/>
          <w:bCs/>
          <w:color w:val="000000"/>
          <w:szCs w:val="24"/>
          <w:lang w:val="ru-RU" w:eastAsia="en-US"/>
        </w:rPr>
        <w:t>участием.</w:t>
      </w:r>
    </w:p>
    <w:p w:rsidR="00C94B50" w:rsidRPr="00C94B50" w:rsidRDefault="00C94B50" w:rsidP="00C94B50">
      <w:pPr>
        <w:numPr>
          <w:ilvl w:val="0"/>
          <w:numId w:val="22"/>
        </w:numPr>
        <w:spacing w:before="120"/>
        <w:ind w:left="567" w:hanging="720"/>
        <w:jc w:val="both"/>
        <w:rPr>
          <w:rFonts w:asciiTheme="minorHAnsi" w:hAnsiTheme="minorHAnsi" w:cstheme="minorHAnsi"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Принимая участие в Акции, Участник подтверждает, что полностью ознакомлен и согласен с настоящими Правилами, в частности, но, не ограничиваясь нижеследующим, подтверждает свое согласие:</w:t>
      </w:r>
    </w:p>
    <w:p w:rsidR="00C94B50" w:rsidRPr="00C94B50" w:rsidRDefault="00C94B50" w:rsidP="00C94B50">
      <w:pPr>
        <w:numPr>
          <w:ilvl w:val="0"/>
          <w:numId w:val="23"/>
        </w:numPr>
        <w:jc w:val="both"/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</w:pPr>
      <w:r w:rsidRPr="00C94B50"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  <w:t xml:space="preserve">в случае каких-либо претензий к Организатору  и Оператору со стороны третьих лиц в связи с нарушением Участником прав третьих лиц в ходе проведения Акции, Участник принимает на себя ответственность по самостоятельному разрешению таких споров; </w:t>
      </w:r>
    </w:p>
    <w:p w:rsidR="00C94B50" w:rsidRPr="00C94B50" w:rsidRDefault="00C94B50" w:rsidP="00C94B50">
      <w:pPr>
        <w:numPr>
          <w:ilvl w:val="0"/>
          <w:numId w:val="23"/>
        </w:numPr>
        <w:jc w:val="both"/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</w:pPr>
      <w:r w:rsidRPr="00C94B50"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  <w:t xml:space="preserve">на размещение </w:t>
      </w:r>
      <w:r w:rsidRPr="00C94B50">
        <w:rPr>
          <w:rFonts w:asciiTheme="minorHAnsi" w:hAnsiTheme="minorHAnsi" w:cstheme="minorHAnsi"/>
          <w:szCs w:val="24"/>
          <w:lang w:val="ru-RU" w:eastAsia="en-US"/>
        </w:rPr>
        <w:t>на  сайтах www.libero.ru, www.detmir.ru</w:t>
      </w:r>
      <w:r w:rsidRPr="00C94B50"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  <w:t xml:space="preserve"> информации об Участнике Конкурса в случае получения подарков в акции, согласно настоящим Правилам; </w:t>
      </w:r>
    </w:p>
    <w:p w:rsidR="00C94B50" w:rsidRPr="00C94B50" w:rsidRDefault="00C94B50" w:rsidP="00C94B50">
      <w:pPr>
        <w:numPr>
          <w:ilvl w:val="0"/>
          <w:numId w:val="23"/>
        </w:numPr>
        <w:jc w:val="both"/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</w:pPr>
      <w:r w:rsidRPr="00C94B50">
        <w:rPr>
          <w:rFonts w:asciiTheme="minorHAnsi" w:eastAsia="Calibri" w:hAnsiTheme="minorHAnsi" w:cstheme="minorHAnsi"/>
          <w:bCs/>
          <w:color w:val="000000"/>
          <w:szCs w:val="24"/>
          <w:lang w:val="ru-RU" w:eastAsia="en-US"/>
        </w:rPr>
        <w:t>на участие Участников Акции в рекламных интервью об  участии в Акции, а также на осуществление Организатором и/или третьими лицами по заданию Организатора фото- и видеосъемки Участников Акции.</w:t>
      </w:r>
    </w:p>
    <w:p w:rsidR="00C94B50" w:rsidRPr="00C94B50" w:rsidRDefault="00C94B50" w:rsidP="00C94B50">
      <w:pPr>
        <w:numPr>
          <w:ilvl w:val="0"/>
          <w:numId w:val="22"/>
        </w:numPr>
        <w:spacing w:before="120"/>
        <w:ind w:left="567" w:hanging="720"/>
        <w:jc w:val="both"/>
        <w:rPr>
          <w:rFonts w:asciiTheme="minorHAnsi" w:hAnsiTheme="minorHAnsi" w:cstheme="minorHAnsi"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В случае необходимости, в том числе, но, не ограничиваясь, для целей вручения подарков, Организатор и Оператор вправе затребовать у участников необходимую информацию, в том числе персональные данные участников, для предоставления их в соответствии с действующим законодательством РФ в государственные органы.</w:t>
      </w:r>
    </w:p>
    <w:p w:rsidR="00C94B50" w:rsidRPr="00C94B50" w:rsidRDefault="00C94B50" w:rsidP="00C94B50">
      <w:pPr>
        <w:numPr>
          <w:ilvl w:val="0"/>
          <w:numId w:val="22"/>
        </w:numPr>
        <w:spacing w:before="120"/>
        <w:ind w:left="567" w:hanging="720"/>
        <w:jc w:val="both"/>
        <w:rPr>
          <w:rFonts w:asciiTheme="minorHAnsi" w:hAnsiTheme="minorHAnsi" w:cstheme="minorHAnsi"/>
          <w:color w:val="000000"/>
          <w:szCs w:val="24"/>
          <w:lang w:val="ru-RU" w:eastAsia="en-US"/>
        </w:rPr>
      </w:pPr>
      <w:r w:rsidRPr="00C94B50">
        <w:rPr>
          <w:rFonts w:asciiTheme="minorHAnsi" w:hAnsiTheme="minorHAnsi" w:cstheme="minorHAnsi"/>
          <w:color w:val="000000"/>
          <w:szCs w:val="24"/>
          <w:lang w:val="ru-RU" w:eastAsia="en-US"/>
        </w:rPr>
        <w:t>Решения Организатора и Оператора по всем вопросам, связанным с проведением Акции, являются окончательными и не подлежат пересмотру.</w:t>
      </w:r>
    </w:p>
    <w:p w:rsidR="00EB02E2" w:rsidRPr="00C94B50" w:rsidRDefault="00EB02E2">
      <w:pPr>
        <w:rPr>
          <w:rFonts w:asciiTheme="minorHAnsi" w:hAnsiTheme="minorHAnsi" w:cstheme="minorHAnsi"/>
          <w:lang w:val="ru-RU"/>
        </w:rPr>
      </w:pPr>
    </w:p>
    <w:sectPr w:rsidR="00EB02E2" w:rsidRPr="00C9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D1"/>
    <w:multiLevelType w:val="hybridMultilevel"/>
    <w:tmpl w:val="AA90C716"/>
    <w:lvl w:ilvl="0" w:tplc="BE5C45D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C4C"/>
    <w:multiLevelType w:val="hybridMultilevel"/>
    <w:tmpl w:val="B2FC0098"/>
    <w:lvl w:ilvl="0" w:tplc="7FE2A96A">
      <w:start w:val="1"/>
      <w:numFmt w:val="decimal"/>
      <w:lvlText w:val="4.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4B01A6"/>
    <w:multiLevelType w:val="hybridMultilevel"/>
    <w:tmpl w:val="5274C08A"/>
    <w:lvl w:ilvl="0" w:tplc="154EBF8E">
      <w:start w:val="1"/>
      <w:numFmt w:val="decimal"/>
      <w:lvlText w:val="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A58AD"/>
    <w:multiLevelType w:val="hybridMultilevel"/>
    <w:tmpl w:val="32A0937C"/>
    <w:lvl w:ilvl="0" w:tplc="851E5D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A0A"/>
    <w:multiLevelType w:val="hybridMultilevel"/>
    <w:tmpl w:val="3D3C725A"/>
    <w:lvl w:ilvl="0" w:tplc="F70C07BE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1DB7"/>
    <w:multiLevelType w:val="hybridMultilevel"/>
    <w:tmpl w:val="4A02873C"/>
    <w:lvl w:ilvl="0" w:tplc="288CFDC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47C8"/>
    <w:multiLevelType w:val="hybridMultilevel"/>
    <w:tmpl w:val="9932BD36"/>
    <w:lvl w:ilvl="0" w:tplc="13642FF8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4454"/>
    <w:multiLevelType w:val="multilevel"/>
    <w:tmpl w:val="BF440D4A"/>
    <w:lvl w:ilvl="0">
      <w:start w:val="1"/>
      <w:numFmt w:val="decimal"/>
      <w:lvlText w:val="1.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>
    <w:nsid w:val="2A105318"/>
    <w:multiLevelType w:val="hybridMultilevel"/>
    <w:tmpl w:val="22C06A9A"/>
    <w:lvl w:ilvl="0" w:tplc="A21481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2A755E"/>
    <w:multiLevelType w:val="hybridMultilevel"/>
    <w:tmpl w:val="97040864"/>
    <w:lvl w:ilvl="0" w:tplc="DE34FBC6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238"/>
    <w:multiLevelType w:val="hybridMultilevel"/>
    <w:tmpl w:val="DC22C15A"/>
    <w:lvl w:ilvl="0" w:tplc="E27C5B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04DF"/>
    <w:multiLevelType w:val="hybridMultilevel"/>
    <w:tmpl w:val="4D92511E"/>
    <w:lvl w:ilvl="0" w:tplc="9D4E543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44852"/>
    <w:multiLevelType w:val="hybridMultilevel"/>
    <w:tmpl w:val="2ED040E4"/>
    <w:lvl w:ilvl="0" w:tplc="EDB4911A">
      <w:start w:val="1"/>
      <w:numFmt w:val="decimal"/>
      <w:lvlText w:val="6.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65FB3"/>
    <w:multiLevelType w:val="hybridMultilevel"/>
    <w:tmpl w:val="377E2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1278"/>
    <w:multiLevelType w:val="hybridMultilevel"/>
    <w:tmpl w:val="13BC8BE6"/>
    <w:lvl w:ilvl="0" w:tplc="05587B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6861"/>
    <w:multiLevelType w:val="hybridMultilevel"/>
    <w:tmpl w:val="2940E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70D"/>
    <w:multiLevelType w:val="hybridMultilevel"/>
    <w:tmpl w:val="36189B2A"/>
    <w:lvl w:ilvl="0" w:tplc="21982B72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D631C"/>
    <w:multiLevelType w:val="hybridMultilevel"/>
    <w:tmpl w:val="D0F4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B6EAE"/>
    <w:multiLevelType w:val="hybridMultilevel"/>
    <w:tmpl w:val="EA5452A4"/>
    <w:lvl w:ilvl="0" w:tplc="A1E8AB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63C07"/>
    <w:multiLevelType w:val="hybridMultilevel"/>
    <w:tmpl w:val="145446D2"/>
    <w:lvl w:ilvl="0" w:tplc="A1943C6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11628"/>
    <w:multiLevelType w:val="hybridMultilevel"/>
    <w:tmpl w:val="44501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2112E"/>
    <w:multiLevelType w:val="hybridMultilevel"/>
    <w:tmpl w:val="313427E0"/>
    <w:lvl w:ilvl="0" w:tplc="0FC08C26">
      <w:start w:val="1"/>
      <w:numFmt w:val="decimal"/>
      <w:lvlText w:val="8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D6D92"/>
    <w:multiLevelType w:val="hybridMultilevel"/>
    <w:tmpl w:val="CE66C4DA"/>
    <w:lvl w:ilvl="0" w:tplc="43CA0A7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3319"/>
    <w:multiLevelType w:val="multilevel"/>
    <w:tmpl w:val="F12EF1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23"/>
  </w:num>
  <w:num w:numId="9">
    <w:abstractNumId w:val="22"/>
  </w:num>
  <w:num w:numId="10">
    <w:abstractNumId w:val="3"/>
  </w:num>
  <w:num w:numId="11">
    <w:abstractNumId w:val="17"/>
  </w:num>
  <w:num w:numId="12">
    <w:abstractNumId w:val="1"/>
  </w:num>
  <w:num w:numId="13">
    <w:abstractNumId w:val="10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  <w:num w:numId="18">
    <w:abstractNumId w:val="5"/>
  </w:num>
  <w:num w:numId="19">
    <w:abstractNumId w:val="2"/>
  </w:num>
  <w:num w:numId="20">
    <w:abstractNumId w:val="21"/>
  </w:num>
  <w:num w:numId="21">
    <w:abstractNumId w:val="15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50"/>
    <w:rsid w:val="00C94B50"/>
    <w:rsid w:val="00D0530C"/>
    <w:rsid w:val="00E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0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B5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50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B5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Monakhova Irina</dc:creator>
  <cp:lastModifiedBy>Колошко Сергей Игоревич</cp:lastModifiedBy>
  <cp:revision>2</cp:revision>
  <dcterms:created xsi:type="dcterms:W3CDTF">2012-06-27T11:18:00Z</dcterms:created>
  <dcterms:modified xsi:type="dcterms:W3CDTF">2012-06-27T11:18:00Z</dcterms:modified>
</cp:coreProperties>
</file>